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5B" w:rsidRPr="003F1FE4" w:rsidRDefault="00E42B5B" w:rsidP="00E42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 xml:space="preserve">Северо-восточное управление Министерства образования и науки Самарской области СП «Детский сад Березка» ГБОУ СОШ </w:t>
      </w:r>
      <w:proofErr w:type="gramStart"/>
      <w:r w:rsidRPr="003F1FE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F1FE4">
        <w:rPr>
          <w:rFonts w:ascii="Times New Roman" w:hAnsi="Times New Roman" w:cs="Times New Roman"/>
          <w:b/>
          <w:sz w:val="28"/>
          <w:szCs w:val="28"/>
        </w:rPr>
        <w:t>. Камышла</w:t>
      </w:r>
    </w:p>
    <w:p w:rsidR="009A0F12" w:rsidRDefault="009A0F12" w:rsidP="00E961AD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A0F12" w:rsidRDefault="009A0F12" w:rsidP="00E961AD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A0F12" w:rsidRPr="003327F3" w:rsidRDefault="009A0F12" w:rsidP="009A0F12">
      <w:pPr>
        <w:rPr>
          <w:rFonts w:ascii="Times New Roman" w:hAnsi="Times New Roman" w:cs="Times New Roman"/>
          <w:color w:val="0000FF"/>
          <w:sz w:val="48"/>
          <w:szCs w:val="48"/>
        </w:rPr>
      </w:pPr>
    </w:p>
    <w:p w:rsidR="009A0F12" w:rsidRPr="003327F3" w:rsidRDefault="009A0F12" w:rsidP="009A0F12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3327F3">
        <w:rPr>
          <w:rFonts w:ascii="Times New Roman" w:hAnsi="Times New Roman" w:cs="Times New Roman"/>
          <w:b/>
          <w:color w:val="0000FF"/>
          <w:sz w:val="40"/>
          <w:szCs w:val="40"/>
        </w:rPr>
        <w:t>Окружной конкурс педагогических проектов</w:t>
      </w:r>
    </w:p>
    <w:p w:rsidR="009A0F12" w:rsidRPr="003327F3" w:rsidRDefault="009A0F12" w:rsidP="009A0F12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3327F3">
        <w:rPr>
          <w:rFonts w:ascii="Times New Roman" w:hAnsi="Times New Roman" w:cs="Times New Roman"/>
          <w:color w:val="0000FF"/>
          <w:sz w:val="40"/>
          <w:szCs w:val="40"/>
        </w:rPr>
        <w:t>тема проекта</w:t>
      </w:r>
    </w:p>
    <w:p w:rsidR="009A0F12" w:rsidRPr="003327F3" w:rsidRDefault="009A0F12" w:rsidP="009A0F12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3327F3">
        <w:rPr>
          <w:rFonts w:ascii="Times New Roman" w:hAnsi="Times New Roman" w:cs="Times New Roman"/>
          <w:b/>
          <w:color w:val="0000FF"/>
          <w:sz w:val="48"/>
          <w:szCs w:val="48"/>
        </w:rPr>
        <w:t>«Игровое взаимодействие воспитателя и ребенка на основе математических интерактивных игр»</w:t>
      </w:r>
    </w:p>
    <w:p w:rsidR="009A0F12" w:rsidRPr="003327F3" w:rsidRDefault="009A0F12" w:rsidP="009A0F12">
      <w:pPr>
        <w:rPr>
          <w:rFonts w:ascii="Times New Roman" w:hAnsi="Times New Roman" w:cs="Times New Roman"/>
          <w:color w:val="0000FF"/>
          <w:sz w:val="48"/>
          <w:szCs w:val="48"/>
        </w:rPr>
      </w:pPr>
    </w:p>
    <w:p w:rsidR="009A0F12" w:rsidRPr="003327F3" w:rsidRDefault="009A0F12" w:rsidP="009A0F12">
      <w:pPr>
        <w:rPr>
          <w:color w:val="0000FF"/>
        </w:rPr>
      </w:pPr>
    </w:p>
    <w:p w:rsidR="009A0F12" w:rsidRPr="003327F3" w:rsidRDefault="009A0F12" w:rsidP="009A0F12">
      <w:pPr>
        <w:rPr>
          <w:color w:val="0000FF"/>
        </w:rPr>
      </w:pPr>
    </w:p>
    <w:p w:rsidR="009A0F12" w:rsidRPr="003327F3" w:rsidRDefault="009A0F12" w:rsidP="009A0F12">
      <w:pPr>
        <w:rPr>
          <w:color w:val="0000FF"/>
        </w:rPr>
      </w:pPr>
    </w:p>
    <w:p w:rsidR="009A0F12" w:rsidRPr="003327F3" w:rsidRDefault="009A0F12" w:rsidP="009A0F12">
      <w:pPr>
        <w:rPr>
          <w:color w:val="0000FF"/>
        </w:rPr>
      </w:pPr>
    </w:p>
    <w:p w:rsidR="009A0F12" w:rsidRPr="003327F3" w:rsidRDefault="009A0F12" w:rsidP="009A0F12">
      <w:pPr>
        <w:tabs>
          <w:tab w:val="left" w:pos="7845"/>
        </w:tabs>
        <w:rPr>
          <w:color w:val="0000FF"/>
        </w:rPr>
      </w:pPr>
    </w:p>
    <w:p w:rsidR="009A0F12" w:rsidRPr="003327F3" w:rsidRDefault="009A0F12" w:rsidP="009A0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7F3">
        <w:rPr>
          <w:rFonts w:ascii="Times New Roman" w:hAnsi="Times New Roman" w:cs="Times New Roman"/>
          <w:b/>
          <w:sz w:val="28"/>
          <w:szCs w:val="28"/>
        </w:rPr>
        <w:t>Автор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27F3">
        <w:rPr>
          <w:rFonts w:ascii="Times New Roman" w:hAnsi="Times New Roman" w:cs="Times New Roman"/>
          <w:b/>
          <w:sz w:val="28"/>
          <w:szCs w:val="28"/>
        </w:rPr>
        <w:t xml:space="preserve">екта: </w:t>
      </w:r>
    </w:p>
    <w:p w:rsidR="009A0F12" w:rsidRPr="003327F3" w:rsidRDefault="009A0F12" w:rsidP="009A0F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7F3">
        <w:rPr>
          <w:rFonts w:ascii="Times New Roman" w:hAnsi="Times New Roman" w:cs="Times New Roman"/>
          <w:b/>
          <w:sz w:val="28"/>
          <w:szCs w:val="28"/>
        </w:rPr>
        <w:t xml:space="preserve">Алексеева </w:t>
      </w:r>
      <w:proofErr w:type="spellStart"/>
      <w:r w:rsidRPr="003327F3">
        <w:rPr>
          <w:rFonts w:ascii="Times New Roman" w:hAnsi="Times New Roman" w:cs="Times New Roman"/>
          <w:b/>
          <w:sz w:val="28"/>
          <w:szCs w:val="28"/>
        </w:rPr>
        <w:t>Фагиля</w:t>
      </w:r>
      <w:proofErr w:type="spellEnd"/>
      <w:r w:rsidRPr="003327F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327F3">
        <w:rPr>
          <w:rFonts w:ascii="Times New Roman" w:hAnsi="Times New Roman" w:cs="Times New Roman"/>
          <w:b/>
          <w:sz w:val="28"/>
          <w:szCs w:val="28"/>
        </w:rPr>
        <w:t>Насимьяновна</w:t>
      </w:r>
      <w:proofErr w:type="spellEnd"/>
    </w:p>
    <w:p w:rsidR="009A0F12" w:rsidRPr="003327F3" w:rsidRDefault="009A0F12" w:rsidP="009A0F12">
      <w:pPr>
        <w:jc w:val="right"/>
        <w:rPr>
          <w:rFonts w:ascii="Times New Roman" w:hAnsi="Times New Roman" w:cs="Times New Roman"/>
          <w:sz w:val="28"/>
          <w:szCs w:val="28"/>
        </w:rPr>
      </w:pPr>
      <w:r w:rsidRPr="003327F3">
        <w:rPr>
          <w:rFonts w:ascii="Times New Roman" w:hAnsi="Times New Roman" w:cs="Times New Roman"/>
          <w:b/>
          <w:sz w:val="28"/>
          <w:szCs w:val="28"/>
        </w:rPr>
        <w:t>Воспитатель высшей категории</w:t>
      </w:r>
    </w:p>
    <w:p w:rsidR="009A0F12" w:rsidRPr="003327F3" w:rsidRDefault="009A0F12" w:rsidP="009A0F12"/>
    <w:p w:rsidR="009A0F12" w:rsidRPr="003327F3" w:rsidRDefault="009A0F12" w:rsidP="009A0F12"/>
    <w:p w:rsidR="009A0F12" w:rsidRPr="003327F3" w:rsidRDefault="009A0F12" w:rsidP="009A0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7F3">
        <w:rPr>
          <w:rFonts w:ascii="Times New Roman" w:hAnsi="Times New Roman" w:cs="Times New Roman"/>
          <w:sz w:val="28"/>
          <w:szCs w:val="28"/>
        </w:rPr>
        <w:t>Камышла 2016</w:t>
      </w:r>
    </w:p>
    <w:p w:rsidR="009A0F12" w:rsidRDefault="009A0F12" w:rsidP="009A0F12">
      <w:pPr>
        <w:tabs>
          <w:tab w:val="left" w:pos="2580"/>
        </w:tabs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9A0F12" w:rsidRDefault="009A0F12" w:rsidP="008F7041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E961AD" w:rsidRPr="003F1FE4" w:rsidRDefault="00E961AD" w:rsidP="00E961AD">
      <w:pPr>
        <w:spacing w:before="100" w:beforeAutospacing="1" w:after="100" w:afterAutospacing="1" w:line="35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3F1FE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Педагогический проект</w:t>
      </w:r>
    </w:p>
    <w:p w:rsidR="00E961AD" w:rsidRPr="003F1FE4" w:rsidRDefault="00E961AD" w:rsidP="00E96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FE4">
        <w:rPr>
          <w:rFonts w:ascii="Times New Roman" w:hAnsi="Times New Roman" w:cs="Times New Roman"/>
          <w:sz w:val="32"/>
          <w:szCs w:val="32"/>
        </w:rPr>
        <w:t>«</w:t>
      </w:r>
      <w:r w:rsidRPr="003F1FE4">
        <w:rPr>
          <w:rFonts w:ascii="Times New Roman" w:hAnsi="Times New Roman" w:cs="Times New Roman"/>
          <w:b/>
          <w:sz w:val="32"/>
          <w:szCs w:val="32"/>
        </w:rPr>
        <w:t>Игровое взаимодействие воспитателя и ребенка на основе математических интерактивных игр»</w:t>
      </w:r>
    </w:p>
    <w:p w:rsidR="00E961AD" w:rsidRPr="003F1FE4" w:rsidRDefault="00E961AD" w:rsidP="00E961AD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Актуальность.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    Включение информационно-коммуникативных технологий (ИКТ) в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в дошкольном образовательном учреждении — это одна из новых и актуальных проблем в отечественной дошкольной педагогике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    В условиях современного развития общества невозможно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компьютером, умения работать на интерактивной доске не только в начальной школе, но и в дошкольном детстве.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  Существующие образовательные программы дают огромные возможности для развития детей. 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Проблема в том,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что использующиеся методы и средства в обучении дошкольников в ДОУ реализуют далеко не все возможности, заложенные в них: в такой ситуации, особенно, когда у ребенка нет желания заниматься, трудно удержать его внимание на выполнении педагогических задач. </w:t>
      </w:r>
      <w:proofErr w:type="gramStart"/>
      <w:r w:rsidRPr="003F1FE4">
        <w:rPr>
          <w:rFonts w:ascii="Times New Roman" w:eastAsia="Times New Roman" w:hAnsi="Times New Roman" w:cs="Times New Roman"/>
          <w:sz w:val="28"/>
          <w:szCs w:val="28"/>
        </w:rPr>
        <w:t>Внедрение информационно-коммуникативных технологий может разрешить это противоречие: движения, звук, мультипликация нен</w:t>
      </w:r>
      <w:r w:rsidR="00682B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вязчиво привлекает внимание ребенка;</w:t>
      </w:r>
      <w:proofErr w:type="gramEnd"/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   В отличие от обычных технических средств обучения информационно-коммуникативные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– умение самостоятельно приобретать новые знания.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По сравнению с традиционными формами обучения дошкольников информационно-коммуникативные технологии обладают рядом преимуществ: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- предъявление информации на экране - несет в себе образный тип информации, понятный дошкольникам; 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- движения, звук, мультипликация надолго привлекает внимание ребенка; 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- проблемные задачи, поощрение ребенка при их правильном решении самим компьютером являются стимулом познавательной активности детей; 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предоставляет возможность индивидуализации обучения; 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-использование ИКТ позволяет перейти от объяснительно-иллюстрированного способа обучения к </w:t>
      </w:r>
      <w:proofErr w:type="spellStart"/>
      <w:r w:rsidRPr="003F1FE4">
        <w:rPr>
          <w:rFonts w:ascii="Times New Roman" w:eastAsia="Times New Roman" w:hAnsi="Times New Roman" w:cs="Times New Roman"/>
          <w:sz w:val="28"/>
          <w:szCs w:val="28"/>
        </w:rPr>
        <w:t>деятельностному</w:t>
      </w:r>
      <w:proofErr w:type="spellEnd"/>
      <w:r w:rsidRPr="003F1FE4">
        <w:rPr>
          <w:rFonts w:ascii="Times New Roman" w:eastAsia="Times New Roman" w:hAnsi="Times New Roman" w:cs="Times New Roman"/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 Это способствует формированию осознанных представлений  дошкольников.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b/>
          <w:sz w:val="28"/>
          <w:szCs w:val="28"/>
        </w:rPr>
        <w:lastRenderedPageBreak/>
        <w:t>Гипотеза</w:t>
      </w:r>
    </w:p>
    <w:p w:rsidR="00E961AD" w:rsidRPr="003F1FE4" w:rsidRDefault="00E961AD" w:rsidP="00E961AD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3F1FE4">
        <w:rPr>
          <w:sz w:val="28"/>
          <w:szCs w:val="28"/>
        </w:rPr>
        <w:t xml:space="preserve">Если </w:t>
      </w:r>
      <w:r w:rsidRPr="003F1FE4">
        <w:rPr>
          <w:rStyle w:val="a5"/>
          <w:sz w:val="28"/>
          <w:szCs w:val="28"/>
        </w:rPr>
        <w:t>разработать электронное дидактическое пособие по формированию элементарных математических представлений у детей 4 лет</w:t>
      </w:r>
      <w:r w:rsidRPr="003F1FE4">
        <w:rPr>
          <w:sz w:val="28"/>
          <w:szCs w:val="28"/>
        </w:rPr>
        <w:t xml:space="preserve">, то значительно повысится эффективность образовательного процесса, по- новому будут </w:t>
      </w:r>
      <w:r w:rsidRPr="003F1FE4">
        <w:rPr>
          <w:rStyle w:val="a5"/>
          <w:sz w:val="28"/>
          <w:szCs w:val="28"/>
        </w:rPr>
        <w:t>использованы</w:t>
      </w:r>
      <w:r w:rsidRPr="003F1FE4">
        <w:rPr>
          <w:b/>
          <w:sz w:val="28"/>
          <w:szCs w:val="28"/>
        </w:rPr>
        <w:t xml:space="preserve"> </w:t>
      </w:r>
      <w:r w:rsidRPr="003F1FE4">
        <w:rPr>
          <w:sz w:val="28"/>
          <w:szCs w:val="28"/>
        </w:rPr>
        <w:t xml:space="preserve">в образовательной деятельности дидактические игры и упражнения, творческие задания, воспитанники научатся высказывать свои суждения, т. к. они становятся полноправными участниками образовательного процесса, активными субъектами, а не пассивными объектами </w:t>
      </w:r>
      <w:r w:rsidRPr="003F1FE4">
        <w:rPr>
          <w:rStyle w:val="a5"/>
          <w:sz w:val="28"/>
          <w:szCs w:val="28"/>
        </w:rPr>
        <w:t>педагогического воздействия</w:t>
      </w:r>
      <w:r w:rsidRPr="003F1FE4">
        <w:rPr>
          <w:b/>
          <w:sz w:val="28"/>
          <w:szCs w:val="28"/>
        </w:rPr>
        <w:t xml:space="preserve">. </w:t>
      </w:r>
      <w:proofErr w:type="gramEnd"/>
    </w:p>
    <w:p w:rsidR="00E961AD" w:rsidRPr="003F1FE4" w:rsidRDefault="00E961AD" w:rsidP="00E961AD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Новизна проекта: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 xml:space="preserve">Интерактивная форма подачи игрового материала создает </w:t>
      </w:r>
      <w:r w:rsidRPr="003F1FE4">
        <w:rPr>
          <w:b/>
          <w:color w:val="000000"/>
          <w:sz w:val="28"/>
          <w:szCs w:val="28"/>
        </w:rPr>
        <w:t>у дошкольников интере</w:t>
      </w:r>
      <w:r w:rsidRPr="003F1FE4">
        <w:rPr>
          <w:color w:val="000000"/>
          <w:sz w:val="28"/>
          <w:szCs w:val="28"/>
        </w:rPr>
        <w:t>с к решению умственных задач, а успешный результат приносит им удовлетворение и желание постичь новое. Все это делает интерактивную игру важным средством формирования элементов логического мышления у младших дошкольников. Внесение новых игр, схем, образцов, возможность проявления творчества, изменение правил.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Цель проекта: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интеллектуальные, творческие способности детей 4 лет, умение самостоятельно приобретать новые знания.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Задачи:</w:t>
      </w:r>
    </w:p>
    <w:p w:rsidR="00E961AD" w:rsidRPr="003F1FE4" w:rsidRDefault="00E961AD" w:rsidP="00E961A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Повышать познавательную активность детей. Расширить и систематизировать знания детей по разделу ФЭМП.</w:t>
      </w:r>
    </w:p>
    <w:p w:rsidR="00E961AD" w:rsidRPr="003F1FE4" w:rsidRDefault="00E961AD" w:rsidP="00E961A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Учить способам практической деятельности в области математики с использованием ИКТ.</w:t>
      </w:r>
    </w:p>
    <w:p w:rsidR="00E961AD" w:rsidRPr="003F1FE4" w:rsidRDefault="00E961AD" w:rsidP="00E961A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Способствовать развитию психических познавательных процессов: восприятия, внимания, памяти, логического мышления.</w:t>
      </w:r>
    </w:p>
    <w:p w:rsidR="00E961AD" w:rsidRPr="003F1FE4" w:rsidRDefault="00E961AD" w:rsidP="00E961A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Повышать мотивацию детей во время НОД.</w:t>
      </w:r>
    </w:p>
    <w:p w:rsidR="00E961AD" w:rsidRPr="003F1FE4" w:rsidRDefault="00E961AD" w:rsidP="00E96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>Закрепить количественный и порядковый счет в пределах 5.</w:t>
      </w:r>
    </w:p>
    <w:p w:rsidR="00E961AD" w:rsidRPr="003F1FE4" w:rsidRDefault="00E961AD" w:rsidP="00E96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Научить отличать и находить сходства геометрических фигур и объемных тел.</w:t>
      </w:r>
    </w:p>
    <w:p w:rsidR="00E961AD" w:rsidRPr="003F1FE4" w:rsidRDefault="00E961AD" w:rsidP="00E96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предметы по длине, ширине </w:t>
      </w:r>
    </w:p>
    <w:p w:rsidR="00E961AD" w:rsidRPr="003F1FE4" w:rsidRDefault="00E961AD" w:rsidP="00E96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Формировать умение узнавать цифры до 5.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Основные принципы реализации проекта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- Доступность (соответствие дидактической задачи интерактивной игры возрастным и индивидуальным возможностям дошкольников);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- Повторяемость (закрепление и усложнение одной и той же игры);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 xml:space="preserve">- Актуальность дидактического материала (актуальные формулировки математических задач) помогают детям воспринимать задания как игру, </w:t>
      </w:r>
      <w:r w:rsidRPr="003F1FE4">
        <w:rPr>
          <w:color w:val="000000"/>
          <w:sz w:val="28"/>
          <w:szCs w:val="28"/>
        </w:rPr>
        <w:lastRenderedPageBreak/>
        <w:t>чувствовать заинтересованность в получении верного результата, стремиться к лучшему из возможных решений;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- Коллективность (позволяет сплотить детский коллектив в единую группу,  способный решать задачи более высокого уровня, нежели доступные одному ребенку, и зачастую – более сложные);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- Элемент новизны (внесение новых игр, схем, образцов, возможность проявления творчества, изменение правил).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Участники проекта: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Педагоги, воспитанники и родители.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Сроки реализации:  ноябрь – декабрь 2016год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Для реализации поставленных задач определили основные этапы работы с детьми дошкольного возраста по применению интерактивных технологий на занятиях по математике.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Этапы реализации проекта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1 этап (ноябрь 2016г)</w:t>
      </w:r>
      <w:r w:rsidRPr="003F1FE4">
        <w:rPr>
          <w:i/>
          <w:iCs/>
          <w:sz w:val="28"/>
          <w:szCs w:val="28"/>
        </w:rPr>
        <w:t xml:space="preserve"> </w:t>
      </w:r>
      <w:r w:rsidRPr="003F1FE4">
        <w:rPr>
          <w:sz w:val="28"/>
          <w:szCs w:val="28"/>
        </w:rPr>
        <w:t>– планирование</w:t>
      </w:r>
      <w:r w:rsidRPr="003F1FE4">
        <w:rPr>
          <w:rStyle w:val="a5"/>
          <w:sz w:val="28"/>
          <w:szCs w:val="28"/>
        </w:rPr>
        <w:t xml:space="preserve"> проекта</w:t>
      </w:r>
      <w:r w:rsidRPr="003F1FE4">
        <w:rPr>
          <w:sz w:val="28"/>
          <w:szCs w:val="28"/>
        </w:rPr>
        <w:t xml:space="preserve">: изучение литературы, формулирование целей и задач, определение средств, форм и методов </w:t>
      </w:r>
      <w:r w:rsidRPr="003F1FE4">
        <w:rPr>
          <w:rStyle w:val="a5"/>
          <w:sz w:val="28"/>
          <w:szCs w:val="28"/>
        </w:rPr>
        <w:t>работы</w:t>
      </w:r>
      <w:r w:rsidRPr="003F1FE4">
        <w:rPr>
          <w:b/>
          <w:sz w:val="28"/>
          <w:szCs w:val="28"/>
        </w:rPr>
        <w:t xml:space="preserve">, </w:t>
      </w:r>
      <w:r w:rsidRPr="003F1FE4">
        <w:rPr>
          <w:sz w:val="28"/>
          <w:szCs w:val="28"/>
        </w:rPr>
        <w:t>составление игр и упражнений.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  <w:u w:val="single"/>
        </w:rPr>
        <w:t>Задача</w:t>
      </w:r>
      <w:r w:rsidRPr="003F1FE4">
        <w:rPr>
          <w:sz w:val="28"/>
          <w:szCs w:val="28"/>
        </w:rPr>
        <w:t>: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1</w:t>
      </w:r>
      <w:r w:rsidRPr="003F1FE4">
        <w:rPr>
          <w:b/>
          <w:sz w:val="28"/>
          <w:szCs w:val="28"/>
        </w:rPr>
        <w:t xml:space="preserve">. </w:t>
      </w:r>
      <w:r w:rsidRPr="003F1FE4">
        <w:rPr>
          <w:rStyle w:val="a5"/>
          <w:sz w:val="28"/>
          <w:szCs w:val="28"/>
        </w:rPr>
        <w:t>Изучить</w:t>
      </w:r>
      <w:r w:rsidRPr="003F1FE4">
        <w:rPr>
          <w:sz w:val="28"/>
          <w:szCs w:val="28"/>
        </w:rPr>
        <w:t xml:space="preserve"> и обобщить психологическую и </w:t>
      </w:r>
      <w:r w:rsidRPr="003F1FE4">
        <w:rPr>
          <w:rStyle w:val="a5"/>
          <w:sz w:val="28"/>
          <w:szCs w:val="28"/>
        </w:rPr>
        <w:t>педагогическую</w:t>
      </w:r>
      <w:r w:rsidRPr="003F1FE4">
        <w:rPr>
          <w:sz w:val="28"/>
          <w:szCs w:val="28"/>
        </w:rPr>
        <w:t xml:space="preserve"> литературу по проблеме </w:t>
      </w:r>
      <w:r w:rsidRPr="003F1FE4">
        <w:rPr>
          <w:rStyle w:val="a5"/>
          <w:sz w:val="28"/>
          <w:szCs w:val="28"/>
        </w:rPr>
        <w:t>и</w:t>
      </w:r>
      <w:r>
        <w:rPr>
          <w:rStyle w:val="a5"/>
          <w:sz w:val="28"/>
          <w:szCs w:val="28"/>
        </w:rPr>
        <w:t>спользования интерактивной игры</w:t>
      </w:r>
      <w:r w:rsidRPr="003F1FE4">
        <w:rPr>
          <w:rStyle w:val="a5"/>
          <w:sz w:val="28"/>
          <w:szCs w:val="28"/>
        </w:rPr>
        <w:t xml:space="preserve"> в работе</w:t>
      </w:r>
      <w:r w:rsidRPr="003F1FE4">
        <w:rPr>
          <w:sz w:val="28"/>
          <w:szCs w:val="28"/>
        </w:rPr>
        <w:t xml:space="preserve"> с младшими дошкольникам, создать продукт проекта.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Мероприятия: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 xml:space="preserve">1. Подбор и изучение научно - методической литературы </w:t>
      </w:r>
      <w:r w:rsidRPr="003F1FE4">
        <w:rPr>
          <w:b/>
          <w:sz w:val="28"/>
          <w:szCs w:val="28"/>
        </w:rPr>
        <w:t xml:space="preserve">по </w:t>
      </w:r>
      <w:r w:rsidRPr="003F1FE4">
        <w:rPr>
          <w:rStyle w:val="a5"/>
          <w:sz w:val="28"/>
          <w:szCs w:val="28"/>
        </w:rPr>
        <w:t>использованию интерактивного</w:t>
      </w:r>
      <w:r w:rsidRPr="003F1FE4">
        <w:rPr>
          <w:sz w:val="28"/>
          <w:szCs w:val="28"/>
        </w:rPr>
        <w:t xml:space="preserve"> оборудования в соответствии с требованиями ФГОС.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 xml:space="preserve">2. Составление правил </w:t>
      </w:r>
      <w:r w:rsidRPr="003F1FE4">
        <w:rPr>
          <w:rStyle w:val="a5"/>
          <w:sz w:val="28"/>
          <w:szCs w:val="28"/>
        </w:rPr>
        <w:t xml:space="preserve">работы с </w:t>
      </w:r>
      <w:r>
        <w:rPr>
          <w:rStyle w:val="a5"/>
          <w:sz w:val="28"/>
          <w:szCs w:val="28"/>
        </w:rPr>
        <w:t>компьютером</w:t>
      </w:r>
      <w:r w:rsidRPr="003F1FE4">
        <w:rPr>
          <w:sz w:val="28"/>
          <w:szCs w:val="28"/>
        </w:rPr>
        <w:t>.</w:t>
      </w:r>
    </w:p>
    <w:p w:rsidR="00E961AD" w:rsidRPr="003F1FE4" w:rsidRDefault="00682BEB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1AD" w:rsidRPr="003F1FE4">
        <w:rPr>
          <w:sz w:val="28"/>
          <w:szCs w:val="28"/>
        </w:rPr>
        <w:t xml:space="preserve">. Подбор </w:t>
      </w:r>
      <w:proofErr w:type="spellStart"/>
      <w:r w:rsidR="00E961AD" w:rsidRPr="003F1FE4">
        <w:rPr>
          <w:sz w:val="28"/>
          <w:szCs w:val="28"/>
        </w:rPr>
        <w:t>мультимедийных</w:t>
      </w:r>
      <w:proofErr w:type="spellEnd"/>
      <w:r w:rsidR="00E961AD" w:rsidRPr="003F1FE4">
        <w:rPr>
          <w:sz w:val="28"/>
          <w:szCs w:val="28"/>
        </w:rPr>
        <w:t xml:space="preserve"> презентаций по каждой теме.</w:t>
      </w:r>
    </w:p>
    <w:p w:rsidR="00E961AD" w:rsidRPr="003F1FE4" w:rsidRDefault="00682BEB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1AD" w:rsidRPr="003F1FE4">
        <w:rPr>
          <w:sz w:val="28"/>
          <w:szCs w:val="28"/>
        </w:rPr>
        <w:t xml:space="preserve">. Составление игр и упражнений в программе </w:t>
      </w:r>
      <w:r w:rsidR="00E961AD" w:rsidRPr="003F1FE4">
        <w:rPr>
          <w:sz w:val="28"/>
          <w:szCs w:val="28"/>
          <w:lang w:val="en-US"/>
        </w:rPr>
        <w:t>Power</w:t>
      </w:r>
      <w:r w:rsidR="00E961AD" w:rsidRPr="003F1FE4">
        <w:rPr>
          <w:sz w:val="28"/>
          <w:szCs w:val="28"/>
        </w:rPr>
        <w:t xml:space="preserve"> </w:t>
      </w:r>
      <w:r w:rsidR="00E961AD" w:rsidRPr="003F1FE4">
        <w:rPr>
          <w:sz w:val="28"/>
          <w:szCs w:val="28"/>
          <w:lang w:val="en-US"/>
        </w:rPr>
        <w:t>Point</w:t>
      </w:r>
      <w:r w:rsidR="00E961AD" w:rsidRPr="003F1FE4">
        <w:rPr>
          <w:sz w:val="28"/>
          <w:szCs w:val="28"/>
        </w:rPr>
        <w:t xml:space="preserve"> (</w:t>
      </w:r>
      <w:r w:rsidR="00E961AD" w:rsidRPr="003F1FE4">
        <w:rPr>
          <w:b/>
          <w:sz w:val="28"/>
          <w:szCs w:val="28"/>
        </w:rPr>
        <w:t>продукт проекта</w:t>
      </w:r>
      <w:r w:rsidR="00E961AD" w:rsidRPr="003F1FE4">
        <w:rPr>
          <w:sz w:val="28"/>
          <w:szCs w:val="28"/>
        </w:rPr>
        <w:t>)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2BEB">
        <w:rPr>
          <w:i/>
          <w:sz w:val="28"/>
          <w:szCs w:val="28"/>
          <w:u w:val="single"/>
        </w:rPr>
        <w:t>2 этап</w:t>
      </w:r>
      <w:r w:rsidRPr="003F1FE4">
        <w:rPr>
          <w:sz w:val="28"/>
          <w:szCs w:val="28"/>
        </w:rPr>
        <w:t xml:space="preserve"> </w:t>
      </w:r>
      <w:r w:rsidRPr="003F1FE4">
        <w:rPr>
          <w:i/>
          <w:iCs/>
          <w:sz w:val="28"/>
          <w:szCs w:val="28"/>
        </w:rPr>
        <w:t>(декабрь2016г)</w:t>
      </w:r>
      <w:r w:rsidRPr="003F1FE4">
        <w:rPr>
          <w:sz w:val="28"/>
          <w:szCs w:val="28"/>
        </w:rPr>
        <w:t xml:space="preserve"> – наблюдение за результативностью </w:t>
      </w:r>
      <w:r w:rsidRPr="003F1FE4">
        <w:rPr>
          <w:rStyle w:val="a5"/>
          <w:sz w:val="28"/>
          <w:szCs w:val="28"/>
        </w:rPr>
        <w:t>использования</w:t>
      </w:r>
      <w:r w:rsidRPr="003F1FE4">
        <w:rPr>
          <w:sz w:val="28"/>
          <w:szCs w:val="28"/>
        </w:rPr>
        <w:t xml:space="preserve"> дидактических игр и упражнений </w:t>
      </w:r>
      <w:r w:rsidRPr="003F1FE4">
        <w:rPr>
          <w:b/>
          <w:sz w:val="28"/>
          <w:szCs w:val="28"/>
        </w:rPr>
        <w:t xml:space="preserve">с </w:t>
      </w:r>
      <w:r w:rsidRPr="003F1FE4">
        <w:rPr>
          <w:rStyle w:val="a5"/>
          <w:sz w:val="28"/>
          <w:szCs w:val="28"/>
        </w:rPr>
        <w:t>использованием</w:t>
      </w:r>
      <w:r>
        <w:rPr>
          <w:rStyle w:val="a5"/>
          <w:sz w:val="28"/>
          <w:szCs w:val="28"/>
        </w:rPr>
        <w:t xml:space="preserve"> компьютера</w:t>
      </w:r>
      <w:r w:rsidRPr="003F1FE4">
        <w:rPr>
          <w:sz w:val="28"/>
          <w:szCs w:val="28"/>
        </w:rPr>
        <w:t>, фиксация наблюдений в картах; подготовка консультаций, сообщений  для родителей;</w:t>
      </w:r>
      <w:r w:rsidRPr="003F1FE4">
        <w:rPr>
          <w:sz w:val="28"/>
          <w:szCs w:val="28"/>
        </w:rPr>
        <w:br/>
        <w:t>Задача: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sz w:val="28"/>
          <w:szCs w:val="28"/>
        </w:rPr>
        <w:t xml:space="preserve">1. Внедрение в систему </w:t>
      </w:r>
      <w:r w:rsidRPr="003F1FE4">
        <w:rPr>
          <w:rStyle w:val="a5"/>
          <w:sz w:val="28"/>
          <w:szCs w:val="28"/>
        </w:rPr>
        <w:t>работы с детьми</w:t>
      </w:r>
      <w:r w:rsidRPr="003F1FE4">
        <w:rPr>
          <w:sz w:val="28"/>
          <w:szCs w:val="28"/>
        </w:rPr>
        <w:t xml:space="preserve">  младшей группы дидактических </w:t>
      </w:r>
      <w:r w:rsidRPr="003F1FE4">
        <w:rPr>
          <w:rStyle w:val="a5"/>
          <w:sz w:val="28"/>
          <w:szCs w:val="28"/>
        </w:rPr>
        <w:t>интерактивных игр</w:t>
      </w:r>
      <w:r w:rsidRPr="003F1FE4">
        <w:rPr>
          <w:b/>
          <w:sz w:val="28"/>
          <w:szCs w:val="28"/>
        </w:rPr>
        <w:t>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Мероприятия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sz w:val="28"/>
          <w:szCs w:val="28"/>
        </w:rPr>
        <w:t>1</w:t>
      </w:r>
      <w:r w:rsidRPr="003F1FE4">
        <w:rPr>
          <w:b/>
          <w:sz w:val="28"/>
          <w:szCs w:val="28"/>
        </w:rPr>
        <w:t xml:space="preserve">. </w:t>
      </w:r>
      <w:r w:rsidRPr="003F1FE4">
        <w:rPr>
          <w:rStyle w:val="a5"/>
          <w:sz w:val="28"/>
          <w:szCs w:val="28"/>
        </w:rPr>
        <w:t>Использование в НОД</w:t>
      </w:r>
      <w:r w:rsidRPr="003F1FE4">
        <w:rPr>
          <w:sz w:val="28"/>
          <w:szCs w:val="28"/>
        </w:rPr>
        <w:t xml:space="preserve">, в подгрупповой и индивидуальной </w:t>
      </w:r>
      <w:r w:rsidRPr="003F1FE4">
        <w:rPr>
          <w:rStyle w:val="a5"/>
          <w:sz w:val="28"/>
          <w:szCs w:val="28"/>
        </w:rPr>
        <w:t>работе</w:t>
      </w:r>
      <w:r w:rsidRPr="003F1FE4">
        <w:rPr>
          <w:sz w:val="28"/>
          <w:szCs w:val="28"/>
        </w:rPr>
        <w:t xml:space="preserve"> развивающих </w:t>
      </w:r>
      <w:r w:rsidRPr="003F1FE4">
        <w:rPr>
          <w:rStyle w:val="a5"/>
          <w:sz w:val="28"/>
          <w:szCs w:val="28"/>
        </w:rPr>
        <w:t>интерактивных игр</w:t>
      </w:r>
      <w:r w:rsidRPr="003F1FE4">
        <w:rPr>
          <w:b/>
          <w:sz w:val="28"/>
          <w:szCs w:val="28"/>
        </w:rPr>
        <w:t>.</w:t>
      </w:r>
    </w:p>
    <w:p w:rsidR="00E961AD" w:rsidRPr="003F1FE4" w:rsidRDefault="00682BEB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1AD" w:rsidRPr="003F1FE4">
        <w:rPr>
          <w:sz w:val="28"/>
          <w:szCs w:val="28"/>
        </w:rPr>
        <w:t xml:space="preserve">. </w:t>
      </w:r>
      <w:r w:rsidR="00E961AD" w:rsidRPr="003F1FE4">
        <w:rPr>
          <w:rStyle w:val="a5"/>
          <w:sz w:val="28"/>
          <w:szCs w:val="28"/>
        </w:rPr>
        <w:t>Разработка</w:t>
      </w:r>
      <w:r w:rsidR="00E961AD" w:rsidRPr="003F1FE4">
        <w:rPr>
          <w:sz w:val="28"/>
          <w:szCs w:val="28"/>
        </w:rPr>
        <w:t xml:space="preserve"> рекомендаций для родителей по дальнейшему </w:t>
      </w:r>
      <w:r w:rsidR="00E961AD" w:rsidRPr="003F1FE4">
        <w:rPr>
          <w:rStyle w:val="a5"/>
          <w:sz w:val="28"/>
          <w:szCs w:val="28"/>
        </w:rPr>
        <w:t>использованию</w:t>
      </w:r>
      <w:r w:rsidR="00E961AD" w:rsidRPr="003F1FE4">
        <w:rPr>
          <w:sz w:val="28"/>
          <w:szCs w:val="28"/>
        </w:rPr>
        <w:t xml:space="preserve"> ИКТ в домашних условиях.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82BEB">
        <w:rPr>
          <w:i/>
          <w:sz w:val="28"/>
          <w:szCs w:val="28"/>
          <w:u w:val="single"/>
        </w:rPr>
        <w:t>3 этап</w:t>
      </w:r>
      <w:r w:rsidRPr="003F1FE4">
        <w:rPr>
          <w:sz w:val="28"/>
          <w:szCs w:val="28"/>
        </w:rPr>
        <w:t xml:space="preserve"> </w:t>
      </w:r>
      <w:r w:rsidRPr="003F1FE4">
        <w:rPr>
          <w:i/>
          <w:iCs/>
          <w:sz w:val="28"/>
          <w:szCs w:val="28"/>
        </w:rPr>
        <w:t>(декабрь2016г)</w:t>
      </w:r>
      <w:r w:rsidRPr="003F1FE4">
        <w:rPr>
          <w:sz w:val="28"/>
          <w:szCs w:val="28"/>
        </w:rPr>
        <w:t xml:space="preserve"> – анализ результатов </w:t>
      </w:r>
      <w:r w:rsidRPr="003F1FE4">
        <w:rPr>
          <w:rStyle w:val="a5"/>
          <w:sz w:val="28"/>
          <w:szCs w:val="28"/>
        </w:rPr>
        <w:t>работы</w:t>
      </w:r>
      <w:r w:rsidRPr="003F1FE4">
        <w:rPr>
          <w:sz w:val="28"/>
          <w:szCs w:val="28"/>
        </w:rPr>
        <w:t>, формулирование выводов о результатах</w:t>
      </w:r>
      <w:r w:rsidRPr="003F1FE4">
        <w:rPr>
          <w:b/>
          <w:sz w:val="28"/>
          <w:szCs w:val="28"/>
        </w:rPr>
        <w:t xml:space="preserve"> </w:t>
      </w:r>
      <w:r w:rsidRPr="003F1FE4">
        <w:rPr>
          <w:rStyle w:val="a5"/>
          <w:sz w:val="28"/>
          <w:szCs w:val="28"/>
        </w:rPr>
        <w:t>работы по и</w:t>
      </w:r>
      <w:r>
        <w:rPr>
          <w:rStyle w:val="a5"/>
          <w:sz w:val="28"/>
          <w:szCs w:val="28"/>
        </w:rPr>
        <w:t>спользованию интерактивных игр</w:t>
      </w:r>
      <w:r w:rsidRPr="003F1FE4">
        <w:rPr>
          <w:rStyle w:val="a5"/>
          <w:sz w:val="28"/>
          <w:szCs w:val="28"/>
        </w:rPr>
        <w:t xml:space="preserve"> в работе с детьми.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  <w:u w:val="single"/>
        </w:rPr>
        <w:lastRenderedPageBreak/>
        <w:t>Мероприятия</w:t>
      </w:r>
      <w:r w:rsidRPr="003F1FE4">
        <w:rPr>
          <w:sz w:val="28"/>
          <w:szCs w:val="28"/>
        </w:rPr>
        <w:t>: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1. Анализ карт наблюдения.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sz w:val="28"/>
          <w:szCs w:val="28"/>
        </w:rPr>
        <w:t xml:space="preserve">2. Мастер – класс для родителей по </w:t>
      </w:r>
      <w:r w:rsidRPr="003F1FE4">
        <w:rPr>
          <w:rStyle w:val="a5"/>
          <w:sz w:val="28"/>
          <w:szCs w:val="28"/>
        </w:rPr>
        <w:t>использованию интерактивных игр</w:t>
      </w:r>
      <w:r w:rsidRPr="003F1FE4">
        <w:rPr>
          <w:b/>
          <w:sz w:val="28"/>
          <w:szCs w:val="28"/>
        </w:rPr>
        <w:t>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Ожидаемый результат: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F1FE4">
        <w:rPr>
          <w:bCs/>
          <w:color w:val="000000"/>
          <w:sz w:val="28"/>
          <w:szCs w:val="28"/>
        </w:rPr>
        <w:t>1.Развитие психических процессов (внимания, памяти, мышления).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F1FE4">
        <w:rPr>
          <w:bCs/>
          <w:color w:val="000000"/>
          <w:sz w:val="28"/>
          <w:szCs w:val="28"/>
        </w:rPr>
        <w:t>2.Мотивация деятельности ребенка.</w:t>
      </w:r>
    </w:p>
    <w:p w:rsidR="00E961AD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F1FE4">
        <w:rPr>
          <w:bCs/>
          <w:color w:val="000000"/>
          <w:sz w:val="28"/>
          <w:szCs w:val="28"/>
        </w:rPr>
        <w:t>3.Развитие мыслительной активности ребенка на поиск способов решения поставленных задач.</w:t>
      </w:r>
    </w:p>
    <w:p w:rsidR="00E961AD" w:rsidRPr="003F1FE4" w:rsidRDefault="00E961AD" w:rsidP="00E961A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961AD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оптимального использования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компьютера 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в работе с дошкольниками требуется соблюдение методических рекомендаций: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1AD" w:rsidRPr="003F1FE4" w:rsidRDefault="00E961AD" w:rsidP="00E96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 должен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в работе с дошкольниками при безусловном соблюдении ограничительных и разрешающих норм </w:t>
      </w:r>
      <w:proofErr w:type="spellStart"/>
      <w:r w:rsidRPr="003F1FE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рекомендаций.</w:t>
      </w:r>
    </w:p>
    <w:p w:rsidR="00E961AD" w:rsidRPr="003F1FE4" w:rsidRDefault="00E961AD" w:rsidP="00E96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проведения занятия с интерактивными играми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методике проведения традиционных занятий и основным дидактическим принципам дошкольной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гогики. Занятие с применением таких игр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несколько частей. И только одна часть посвяща</w:t>
      </w:r>
      <w:r>
        <w:rPr>
          <w:rFonts w:ascii="Times New Roman" w:eastAsia="Times New Roman" w:hAnsi="Times New Roman" w:cs="Times New Roman"/>
          <w:sz w:val="28"/>
          <w:szCs w:val="28"/>
        </w:rPr>
        <w:t>ется непосредственно работе с интерактивной игрой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1AD" w:rsidRDefault="00E961AD" w:rsidP="00E961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на таких занятиях 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традиционного материала и оборудования – игрушки, игры, демонстрационный материал и т.д.</w:t>
      </w:r>
    </w:p>
    <w:p w:rsidR="00E961AD" w:rsidRPr="003F1FE4" w:rsidRDefault="00E961AD" w:rsidP="00E961A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Варианты организации детей в процессе НОД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961AD" w:rsidRPr="003F1FE4" w:rsidRDefault="00E961AD" w:rsidP="00E961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Подгруппа детей находиться около воспитателя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, и дети поо</w:t>
      </w:r>
      <w:r>
        <w:rPr>
          <w:rFonts w:ascii="Times New Roman" w:eastAsia="Times New Roman" w:hAnsi="Times New Roman" w:cs="Times New Roman"/>
          <w:sz w:val="28"/>
          <w:szCs w:val="28"/>
        </w:rPr>
        <w:t>чередно выполняют задания на компьютере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1AD" w:rsidRPr="003F1FE4" w:rsidRDefault="00E961AD" w:rsidP="00E961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Дети предлагают варианты ответа ре</w:t>
      </w:r>
      <w:r>
        <w:rPr>
          <w:rFonts w:ascii="Times New Roman" w:eastAsia="Times New Roman" w:hAnsi="Times New Roman" w:cs="Times New Roman"/>
          <w:sz w:val="28"/>
          <w:szCs w:val="28"/>
        </w:rPr>
        <w:t>бенку, выполняющему задание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1AD" w:rsidRDefault="00E961AD" w:rsidP="00E961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Ребенок самостоятельно выпол</w:t>
      </w:r>
      <w:r>
        <w:rPr>
          <w:rFonts w:ascii="Times New Roman" w:eastAsia="Times New Roman" w:hAnsi="Times New Roman" w:cs="Times New Roman"/>
          <w:sz w:val="28"/>
          <w:szCs w:val="28"/>
        </w:rPr>
        <w:t>няет задание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>, а дети, сидящие за столами, проверяют и оценивают правильность выполнения и доказывают это.</w:t>
      </w:r>
    </w:p>
    <w:p w:rsidR="00E961AD" w:rsidRPr="003F1FE4" w:rsidRDefault="00E961AD" w:rsidP="00E961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Преимущества работы с интерактивными играми:</w:t>
      </w:r>
    </w:p>
    <w:p w:rsidR="00E961AD" w:rsidRPr="003F1FE4" w:rsidRDefault="00E961AD" w:rsidP="00E961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передают информацию быстрее, чем традиционные.</w:t>
      </w:r>
    </w:p>
    <w:p w:rsidR="00E961AD" w:rsidRPr="003F1FE4" w:rsidRDefault="00E961AD" w:rsidP="00E961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Позволяет увеличить восприятие материала за счет динамики иллюстративного материала.</w:t>
      </w:r>
    </w:p>
    <w:p w:rsidR="00E961AD" w:rsidRPr="003F1FE4" w:rsidRDefault="00E961AD" w:rsidP="00E961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Повышает мотивацию ребенка.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4. Использование ИКТ позволяет перейти от объяснительн</w:t>
      </w:r>
      <w:proofErr w:type="gramStart"/>
      <w:r w:rsidRPr="003F1FE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иллюстрированного способа обучения к </w:t>
      </w:r>
      <w:proofErr w:type="spellStart"/>
      <w:r w:rsidRPr="003F1FE4">
        <w:rPr>
          <w:rFonts w:ascii="Times New Roman" w:eastAsia="Times New Roman" w:hAnsi="Times New Roman" w:cs="Times New Roman"/>
          <w:sz w:val="28"/>
          <w:szCs w:val="28"/>
        </w:rPr>
        <w:t>деятельностному</w:t>
      </w:r>
      <w:proofErr w:type="spellEnd"/>
      <w:r w:rsidRPr="003F1FE4">
        <w:rPr>
          <w:rFonts w:ascii="Times New Roman" w:eastAsia="Times New Roman" w:hAnsi="Times New Roman" w:cs="Times New Roman"/>
          <w:sz w:val="28"/>
          <w:szCs w:val="28"/>
        </w:rPr>
        <w:t>, при котором ребенок становится активным субъектом, а не пассивным объект</w:t>
      </w:r>
      <w:r>
        <w:rPr>
          <w:rFonts w:ascii="Times New Roman" w:eastAsia="Times New Roman" w:hAnsi="Times New Roman" w:cs="Times New Roman"/>
          <w:sz w:val="28"/>
          <w:szCs w:val="28"/>
        </w:rPr>
        <w:t>ом педагогического воздействия.</w:t>
      </w:r>
    </w:p>
    <w:p w:rsidR="00E961AD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AD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программного материала на декабрь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961AD" w:rsidRPr="003F1FE4" w:rsidTr="00267F3C">
        <w:tc>
          <w:tcPr>
            <w:tcW w:w="1668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03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961AD" w:rsidRPr="003F1FE4" w:rsidTr="00267F3C">
        <w:tc>
          <w:tcPr>
            <w:tcW w:w="1668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7903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Продолжать учить считать в пределах 5, знакомить с порядковым значением числа5, отвечать на вопросы «Сколько?», «</w:t>
            </w:r>
            <w:proofErr w:type="gramStart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 Учить сравнивать предметы по двум признакам величины (длине и ширине). Совершенствовать умение определять пространственное направление от себя: вверху, внизу, слева, справа, впереди, сзади.</w:t>
            </w:r>
          </w:p>
        </w:tc>
      </w:tr>
      <w:tr w:rsidR="00E961AD" w:rsidRPr="003F1FE4" w:rsidTr="00267F3C">
        <w:tc>
          <w:tcPr>
            <w:tcW w:w="1668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7903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 Продолжать учить  сравнивать предметы по двум признакам величин</w:t>
            </w:r>
            <w:proofErr w:type="gramStart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длине и ширине), обозначать результаты сравнения соответствующими выражениями. Упражнять в различении и назывании знакомых  геометрических фигур (куб, шар, квадрат, круг)</w:t>
            </w:r>
          </w:p>
        </w:tc>
      </w:tr>
      <w:tr w:rsidR="00E961AD" w:rsidRPr="003F1FE4" w:rsidTr="00267F3C">
        <w:tc>
          <w:tcPr>
            <w:tcW w:w="1668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7903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3F1FE4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счету?», «На котором месте?».</w:t>
            </w:r>
          </w:p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Познакомить с цилиндром, учить различать шар и цилиндр. Развивать умение сравнивать предметы по цвету, форм, величине.</w:t>
            </w:r>
          </w:p>
        </w:tc>
      </w:tr>
      <w:tr w:rsidR="00E961AD" w:rsidRPr="003F1FE4" w:rsidTr="00267F3C">
        <w:tc>
          <w:tcPr>
            <w:tcW w:w="1668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</w:p>
        </w:tc>
        <w:tc>
          <w:tcPr>
            <w:tcW w:w="7903" w:type="dxa"/>
          </w:tcPr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Упражнять в счете и отсчете предметов по образцу в пределах 5.</w:t>
            </w:r>
          </w:p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цилиндре, закреплять умение различать шар, куб, цилиндр.</w:t>
            </w:r>
          </w:p>
          <w:p w:rsidR="00E961AD" w:rsidRPr="003F1FE4" w:rsidRDefault="00E961AD" w:rsidP="00267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последовательности частей суток: утро, день, вечер, ночь.</w:t>
            </w:r>
          </w:p>
        </w:tc>
      </w:tr>
    </w:tbl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>На завершающем этапе работы над проектом мной была разработана</w:t>
      </w:r>
      <w:r w:rsidRPr="003F1FE4">
        <w:rPr>
          <w:b/>
          <w:sz w:val="28"/>
          <w:szCs w:val="28"/>
        </w:rPr>
        <w:t xml:space="preserve"> </w:t>
      </w:r>
      <w:r w:rsidRPr="003F1FE4">
        <w:rPr>
          <w:sz w:val="28"/>
          <w:szCs w:val="28"/>
        </w:rPr>
        <w:t xml:space="preserve"> </w:t>
      </w:r>
      <w:proofErr w:type="spellStart"/>
      <w:r w:rsidRPr="003F1FE4">
        <w:rPr>
          <w:sz w:val="28"/>
          <w:szCs w:val="28"/>
        </w:rPr>
        <w:t>мультимедийная</w:t>
      </w:r>
      <w:proofErr w:type="spellEnd"/>
      <w:r w:rsidRPr="003F1FE4">
        <w:rPr>
          <w:sz w:val="28"/>
          <w:szCs w:val="28"/>
        </w:rPr>
        <w:t xml:space="preserve">  презентация  по теме</w:t>
      </w:r>
      <w:r w:rsidR="00742655">
        <w:rPr>
          <w:sz w:val="28"/>
          <w:szCs w:val="28"/>
        </w:rPr>
        <w:t xml:space="preserve"> «</w:t>
      </w:r>
      <w:proofErr w:type="spellStart"/>
      <w:r w:rsidR="00742655">
        <w:rPr>
          <w:sz w:val="28"/>
          <w:szCs w:val="28"/>
        </w:rPr>
        <w:t>Раз-два-три-четыре-пять-математика</w:t>
      </w:r>
      <w:proofErr w:type="spellEnd"/>
      <w:r w:rsidR="00742655">
        <w:rPr>
          <w:sz w:val="28"/>
          <w:szCs w:val="28"/>
        </w:rPr>
        <w:t xml:space="preserve"> опять</w:t>
      </w:r>
      <w:r w:rsidRPr="003F1FE4">
        <w:rPr>
          <w:sz w:val="28"/>
          <w:szCs w:val="28"/>
        </w:rPr>
        <w:t>»</w:t>
      </w:r>
    </w:p>
    <w:p w:rsidR="00E961AD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F1FE4">
        <w:rPr>
          <w:sz w:val="28"/>
          <w:szCs w:val="28"/>
        </w:rPr>
        <w:t xml:space="preserve"> Подобраны и разработаны  анимационные игры и упражнения в программе </w:t>
      </w:r>
      <w:r w:rsidRPr="003F1FE4">
        <w:rPr>
          <w:sz w:val="28"/>
          <w:szCs w:val="28"/>
          <w:lang w:val="en-US"/>
        </w:rPr>
        <w:t>Power</w:t>
      </w:r>
      <w:r w:rsidRPr="003F1FE4">
        <w:rPr>
          <w:sz w:val="28"/>
          <w:szCs w:val="28"/>
        </w:rPr>
        <w:t xml:space="preserve"> </w:t>
      </w:r>
      <w:r w:rsidRPr="003F1FE4">
        <w:rPr>
          <w:sz w:val="28"/>
          <w:szCs w:val="28"/>
          <w:lang w:val="en-US"/>
        </w:rPr>
        <w:t>Point</w:t>
      </w:r>
      <w:r w:rsidRPr="003F1FE4">
        <w:rPr>
          <w:sz w:val="28"/>
          <w:szCs w:val="28"/>
        </w:rPr>
        <w:t xml:space="preserve"> (</w:t>
      </w:r>
      <w:r w:rsidRPr="003F1FE4">
        <w:rPr>
          <w:b/>
          <w:sz w:val="28"/>
          <w:szCs w:val="28"/>
        </w:rPr>
        <w:t>продукт проекта</w:t>
      </w:r>
      <w:r w:rsidRPr="003F1FE4">
        <w:rPr>
          <w:sz w:val="28"/>
          <w:szCs w:val="28"/>
        </w:rPr>
        <w:t xml:space="preserve">). 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b/>
          <w:sz w:val="28"/>
          <w:szCs w:val="28"/>
        </w:rPr>
        <w:t>Вывод.</w:t>
      </w:r>
    </w:p>
    <w:p w:rsidR="00E961AD" w:rsidRPr="003F1FE4" w:rsidRDefault="00E961AD" w:rsidP="00E961A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b/>
          <w:sz w:val="28"/>
          <w:szCs w:val="28"/>
        </w:rPr>
        <w:t>Практическая значимость  применения интерактивных математических игр заключается в следующем:</w:t>
      </w:r>
    </w:p>
    <w:p w:rsidR="00E961AD" w:rsidRPr="003F1FE4" w:rsidRDefault="00E961AD" w:rsidP="00E96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передают информацию быстрее, чем традиционные.</w:t>
      </w:r>
    </w:p>
    <w:p w:rsidR="00E961AD" w:rsidRPr="003F1FE4" w:rsidRDefault="00E961AD" w:rsidP="00E96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Позволяет увеличить восприятие материала за счет динамики иллюстративного материала.</w:t>
      </w:r>
    </w:p>
    <w:p w:rsidR="00E961AD" w:rsidRPr="003F1FE4" w:rsidRDefault="00E961AD" w:rsidP="00E961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Развивает мотивацию и делает занятия более интересными для детей.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   4 Использование ИКТ позволяет перейти от объяснительн</w:t>
      </w:r>
      <w:proofErr w:type="gramStart"/>
      <w:r w:rsidRPr="003F1FE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  иллюстрированного способа обучения к </w:t>
      </w:r>
      <w:proofErr w:type="spellStart"/>
      <w:r w:rsidRPr="003F1FE4">
        <w:rPr>
          <w:rFonts w:ascii="Times New Roman" w:eastAsia="Times New Roman" w:hAnsi="Times New Roman" w:cs="Times New Roman"/>
          <w:sz w:val="28"/>
          <w:szCs w:val="28"/>
        </w:rPr>
        <w:t>деятельностному</w:t>
      </w:r>
      <w:proofErr w:type="spellEnd"/>
      <w:r w:rsidRPr="003F1FE4">
        <w:rPr>
          <w:rFonts w:ascii="Times New Roman" w:eastAsia="Times New Roman" w:hAnsi="Times New Roman" w:cs="Times New Roman"/>
          <w:sz w:val="28"/>
          <w:szCs w:val="28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дошкольниками, их умственному и речевому развитию.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Тезаурус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1.Стилус – компьютерная мышь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4. ИКТ – информационно-коммуникативные технологии</w:t>
      </w:r>
    </w:p>
    <w:p w:rsidR="00E961AD" w:rsidRPr="000F052E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F1FE4">
        <w:rPr>
          <w:sz w:val="28"/>
          <w:szCs w:val="28"/>
          <w:lang w:val="en-US"/>
        </w:rPr>
        <w:t>Power</w:t>
      </w:r>
      <w:r w:rsidRPr="003F1F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0F052E">
        <w:rPr>
          <w:sz w:val="28"/>
          <w:szCs w:val="28"/>
        </w:rPr>
        <w:t xml:space="preserve"> – программа </w:t>
      </w:r>
      <w:r>
        <w:rPr>
          <w:sz w:val="28"/>
          <w:szCs w:val="28"/>
        </w:rPr>
        <w:t>для составления презентаций</w:t>
      </w:r>
    </w:p>
    <w:p w:rsidR="00E961AD" w:rsidRPr="00BD29C5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AD" w:rsidRPr="00BD29C5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AD" w:rsidRPr="00BD29C5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>Интернет-портал «</w:t>
      </w:r>
      <w:proofErr w:type="spellStart"/>
      <w:r w:rsidRPr="003F1FE4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3F1FE4">
        <w:rPr>
          <w:rFonts w:ascii="Times New Roman" w:hAnsi="Times New Roman" w:cs="Times New Roman"/>
          <w:sz w:val="28"/>
          <w:szCs w:val="28"/>
        </w:rPr>
        <w:t>» (2014год)</w:t>
      </w:r>
    </w:p>
    <w:p w:rsidR="00E961AD" w:rsidRPr="003F1FE4" w:rsidRDefault="0005066F" w:rsidP="00E9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961AD" w:rsidRPr="003F1FE4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https://mersibo.ru/?utm_source=eSputnik-promo&amp;utm_medium=email&amp;utm_campaign=Specy._dead._akcija._12_nojabrja&amp;utm_content=176135561&amp;utm_term=specy</w:t>
        </w:r>
      </w:hyperlink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«Математика. Учимся считать»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FE4">
        <w:rPr>
          <w:rFonts w:ascii="Times New Roman" w:hAnsi="Times New Roman" w:cs="Times New Roman"/>
          <w:sz w:val="28"/>
          <w:szCs w:val="28"/>
        </w:rPr>
        <w:t>обучающая мультимедиа-программа Студия «</w:t>
      </w:r>
      <w:proofErr w:type="spellStart"/>
      <w:r w:rsidRPr="003F1FE4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3F1FE4">
        <w:rPr>
          <w:rFonts w:ascii="Times New Roman" w:hAnsi="Times New Roman" w:cs="Times New Roman"/>
          <w:sz w:val="28"/>
          <w:szCs w:val="28"/>
        </w:rPr>
        <w:t xml:space="preserve">», 2009 г.),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«Планет чисел для малышей»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FE4">
        <w:rPr>
          <w:rFonts w:ascii="Times New Roman" w:hAnsi="Times New Roman" w:cs="Times New Roman"/>
          <w:sz w:val="28"/>
          <w:szCs w:val="28"/>
        </w:rPr>
        <w:t xml:space="preserve">обучающая мультимедиа-программа Студия «Бука», 2008 г.),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«Веселые уроки»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FE4">
        <w:rPr>
          <w:rFonts w:ascii="Times New Roman" w:hAnsi="Times New Roman" w:cs="Times New Roman"/>
          <w:sz w:val="28"/>
          <w:szCs w:val="28"/>
        </w:rPr>
        <w:t xml:space="preserve">обучающая мультимедиа-программа Студия «Новый диск», 2008 г.),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«Хитрые задачки»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3F1FE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F1FE4">
        <w:rPr>
          <w:rFonts w:ascii="Times New Roman" w:hAnsi="Times New Roman" w:cs="Times New Roman"/>
          <w:sz w:val="28"/>
          <w:szCs w:val="28"/>
        </w:rPr>
        <w:t xml:space="preserve">  образовательные системы, 2006 г.),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«500 самых интересных детских игр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FE4">
        <w:rPr>
          <w:rFonts w:ascii="Times New Roman" w:hAnsi="Times New Roman" w:cs="Times New Roman"/>
          <w:sz w:val="28"/>
          <w:szCs w:val="28"/>
        </w:rPr>
        <w:t xml:space="preserve">Студия «Новый диск», 2010 г.) </w:t>
      </w:r>
    </w:p>
    <w:p w:rsidR="00E961AD" w:rsidRPr="003F1FE4" w:rsidRDefault="00E961AD" w:rsidP="00E9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AD" w:rsidRPr="003F1FE4" w:rsidRDefault="00E961AD" w:rsidP="00E961AD">
      <w:pPr>
        <w:spacing w:before="100" w:beforeAutospacing="1" w:after="0" w:line="357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961AD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Pr="00BD29C5" w:rsidRDefault="00E961AD" w:rsidP="00E96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FE4">
        <w:rPr>
          <w:rFonts w:ascii="Times New Roman" w:hAnsi="Times New Roman" w:cs="Times New Roman"/>
          <w:b/>
          <w:sz w:val="32"/>
          <w:szCs w:val="32"/>
        </w:rPr>
        <w:lastRenderedPageBreak/>
        <w:t>Аннотация проекта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В условиях современного развития общества невозможно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компьютером, умения работать на интерактивной доске не только в начальной школе, но и в дошкольном детстве.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>Проанализировав имеющуюся проблему, методическую литературу по изготовлению электронных дидактических пособий, опыт по внедрению ИКТ современных ученых, я как воспитатель средней группы, поставила перед собой задачу использовать информационно-коммуникативные технологии в</w:t>
      </w:r>
      <w:r w:rsidRPr="003F1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E4">
        <w:rPr>
          <w:rFonts w:ascii="Times New Roman" w:hAnsi="Times New Roman" w:cs="Times New Roman"/>
          <w:sz w:val="28"/>
          <w:szCs w:val="28"/>
        </w:rPr>
        <w:t>воспитательно-образовательном процессе средней группы с целью достижения эффективности образовательных результатов.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Для этого я разработала несколько направлений в работе. 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>1.Работа с родителями</w:t>
      </w:r>
      <w:r w:rsidRPr="003F1FE4">
        <w:rPr>
          <w:rFonts w:ascii="Times New Roman" w:hAnsi="Times New Roman" w:cs="Times New Roman"/>
          <w:sz w:val="28"/>
          <w:szCs w:val="28"/>
        </w:rPr>
        <w:t>. Так как хотелось услышать мнение родителей о современных технологиях в жизни ребенка, была проведена устная консультация и анкетирование родителей «Интерактивная игра в жизни ребенка».  На родительском собрании присутствующие поделились мнениями о компьютеризации. По анкетным данным выявлено, что большинство (79%) родителей желают</w:t>
      </w:r>
      <w:r w:rsidR="0097695B">
        <w:rPr>
          <w:rFonts w:ascii="Times New Roman" w:hAnsi="Times New Roman" w:cs="Times New Roman"/>
          <w:sz w:val="28"/>
          <w:szCs w:val="28"/>
        </w:rPr>
        <w:t xml:space="preserve"> видеть своего ребенка</w:t>
      </w:r>
      <w:r w:rsidRPr="003F1FE4">
        <w:rPr>
          <w:rFonts w:ascii="Times New Roman" w:hAnsi="Times New Roman" w:cs="Times New Roman"/>
          <w:sz w:val="28"/>
          <w:szCs w:val="28"/>
        </w:rPr>
        <w:t xml:space="preserve"> успешным, счастливым, всесторонне развитым. Это значит необходимо шагать в ногу со временем.  А так как 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традиционными формами обучения дошкольников </w:t>
      </w:r>
      <w:r w:rsidRPr="003F1FE4">
        <w:rPr>
          <w:rFonts w:ascii="Times New Roman" w:eastAsia="Times New Roman" w:hAnsi="Times New Roman" w:cs="Times New Roman"/>
          <w:b/>
          <w:sz w:val="28"/>
          <w:szCs w:val="28"/>
        </w:rPr>
        <w:t>интерактивные игры обладают рядом преимуществ, например:</w:t>
      </w:r>
      <w:r w:rsidRPr="003F1FE4">
        <w:rPr>
          <w:rFonts w:ascii="Times New Roman" w:eastAsia="Times New Roman" w:hAnsi="Times New Roman" w:cs="Times New Roman"/>
          <w:sz w:val="28"/>
          <w:szCs w:val="28"/>
        </w:rPr>
        <w:t xml:space="preserve"> движение, звук, мультипликация надолго привлекает внимание ребенка,</w:t>
      </w:r>
      <w:r w:rsidRPr="003F1FE4">
        <w:rPr>
          <w:rFonts w:ascii="Times New Roman" w:hAnsi="Times New Roman" w:cs="Times New Roman"/>
          <w:sz w:val="28"/>
          <w:szCs w:val="28"/>
        </w:rPr>
        <w:t xml:space="preserve"> поэтому есть необходимость создавать информационное пространство в условиях детского сада.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>2.Самообразование</w:t>
      </w:r>
      <w:r w:rsidRPr="003F1FE4">
        <w:rPr>
          <w:rFonts w:ascii="Times New Roman" w:hAnsi="Times New Roman" w:cs="Times New Roman"/>
          <w:sz w:val="28"/>
          <w:szCs w:val="28"/>
        </w:rPr>
        <w:t xml:space="preserve">. Обучение на интернет - </w:t>
      </w:r>
      <w:proofErr w:type="gramStart"/>
      <w:r w:rsidRPr="003F1FE4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3F1FE4">
        <w:rPr>
          <w:rFonts w:ascii="Times New Roman" w:hAnsi="Times New Roman" w:cs="Times New Roman"/>
          <w:sz w:val="28"/>
          <w:szCs w:val="28"/>
        </w:rPr>
        <w:t xml:space="preserve">, участие в </w:t>
      </w:r>
      <w:proofErr w:type="spellStart"/>
      <w:r w:rsidRPr="003F1FE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F1F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Подписка на интерактивные игры, чтобы определить направленность содержания игровых задач.  </w:t>
      </w: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b/>
          <w:sz w:val="28"/>
          <w:szCs w:val="28"/>
        </w:rPr>
        <w:t>3 Разработка краткосрочного педагогического проекта</w:t>
      </w:r>
      <w:r w:rsidRPr="003F1FE4">
        <w:rPr>
          <w:rFonts w:ascii="Times New Roman" w:hAnsi="Times New Roman" w:cs="Times New Roman"/>
          <w:sz w:val="28"/>
          <w:szCs w:val="28"/>
        </w:rPr>
        <w:t xml:space="preserve"> на тему интерактивные игры как замысел новых образовательных результатов.</w:t>
      </w:r>
    </w:p>
    <w:p w:rsidR="00E961AD" w:rsidRPr="003F1FE4" w:rsidRDefault="00E961AD" w:rsidP="00E961AD">
      <w:pPr>
        <w:pStyle w:val="a4"/>
        <w:spacing w:before="0" w:beforeAutospacing="0"/>
        <w:jc w:val="both"/>
        <w:rPr>
          <w:b/>
          <w:bCs/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t>Цель проекта:</w:t>
      </w:r>
    </w:p>
    <w:p w:rsidR="00E961AD" w:rsidRDefault="00E961AD" w:rsidP="00E961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E4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интеллектуальные, творческие способности детей 4 лет, умение самостоятельно приобретать новые знания.</w:t>
      </w:r>
    </w:p>
    <w:p w:rsidR="00E961AD" w:rsidRDefault="00E961AD" w:rsidP="00E961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1AD" w:rsidRPr="003F1FE4" w:rsidRDefault="00E961AD" w:rsidP="00E961AD">
      <w:pPr>
        <w:pStyle w:val="a4"/>
        <w:spacing w:before="0" w:beforeAutospacing="0"/>
        <w:jc w:val="both"/>
        <w:rPr>
          <w:color w:val="000000"/>
          <w:sz w:val="28"/>
          <w:szCs w:val="28"/>
        </w:rPr>
      </w:pPr>
      <w:r w:rsidRPr="003F1FE4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E961AD" w:rsidRPr="003F1FE4" w:rsidRDefault="00E961AD" w:rsidP="00E96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Повышать познавательную активность детей. Расширить и систематизировать знания детей по разделу ФЭМП.</w:t>
      </w:r>
    </w:p>
    <w:p w:rsidR="00E961AD" w:rsidRPr="003F1FE4" w:rsidRDefault="00E961AD" w:rsidP="00E96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Учить способам практической деятельности в области математики с использованием ИКТ.</w:t>
      </w:r>
    </w:p>
    <w:p w:rsidR="00E961AD" w:rsidRPr="003F1FE4" w:rsidRDefault="00E961AD" w:rsidP="00E96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Способствовать развитию психических познавательных процессов: восприятия, внимания, памяти, логического мышления.</w:t>
      </w:r>
    </w:p>
    <w:p w:rsidR="00E961AD" w:rsidRPr="003F1FE4" w:rsidRDefault="00E961AD" w:rsidP="00E961AD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E4">
        <w:rPr>
          <w:color w:val="000000"/>
          <w:sz w:val="28"/>
          <w:szCs w:val="28"/>
        </w:rPr>
        <w:t>Повышать мотивацию детей во время НОД.</w:t>
      </w:r>
    </w:p>
    <w:p w:rsidR="00E961AD" w:rsidRDefault="00E961AD" w:rsidP="00E9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    5.Закрепить количественный и порядковый счет в пределах 5.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AD" w:rsidRDefault="00E961AD" w:rsidP="00E9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    6.Научить отличать и находить сходства геометрических фигур и 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FE4">
        <w:rPr>
          <w:rFonts w:ascii="Times New Roman" w:hAnsi="Times New Roman" w:cs="Times New Roman"/>
          <w:sz w:val="28"/>
          <w:szCs w:val="28"/>
        </w:rPr>
        <w:t>объемных тел.</w:t>
      </w:r>
    </w:p>
    <w:p w:rsidR="00E961AD" w:rsidRPr="003F1FE4" w:rsidRDefault="00E961AD" w:rsidP="00E9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    7. Формировать умение сравнивать предметы по длине, ширине </w:t>
      </w:r>
    </w:p>
    <w:p w:rsidR="00E961AD" w:rsidRPr="0097695B" w:rsidRDefault="00E961AD" w:rsidP="0097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E4">
        <w:rPr>
          <w:rFonts w:ascii="Times New Roman" w:hAnsi="Times New Roman" w:cs="Times New Roman"/>
          <w:sz w:val="28"/>
          <w:szCs w:val="28"/>
        </w:rPr>
        <w:t xml:space="preserve">     8. Формировать умение узнавать цифры до 5.</w:t>
      </w:r>
    </w:p>
    <w:p w:rsidR="0097695B" w:rsidRPr="003F1FE4" w:rsidRDefault="0097695B" w:rsidP="0097695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F1FE4">
        <w:rPr>
          <w:b/>
          <w:sz w:val="28"/>
          <w:szCs w:val="28"/>
        </w:rPr>
        <w:t>Гипотеза</w:t>
      </w:r>
    </w:p>
    <w:p w:rsidR="0097695B" w:rsidRPr="003F1FE4" w:rsidRDefault="0097695B" w:rsidP="0097695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3F1FE4">
        <w:rPr>
          <w:sz w:val="28"/>
          <w:szCs w:val="28"/>
        </w:rPr>
        <w:t xml:space="preserve">Если </w:t>
      </w:r>
      <w:r w:rsidRPr="003F1FE4">
        <w:rPr>
          <w:rStyle w:val="a5"/>
          <w:sz w:val="28"/>
          <w:szCs w:val="28"/>
        </w:rPr>
        <w:t>разработать электронное дидактическое пособие по формированию элементарных математических представлений у детей 4 лет</w:t>
      </w:r>
      <w:r w:rsidRPr="003F1FE4">
        <w:rPr>
          <w:sz w:val="28"/>
          <w:szCs w:val="28"/>
        </w:rPr>
        <w:t xml:space="preserve">, то значительно повысится эффективность образовательного процесса, по- новому будут </w:t>
      </w:r>
      <w:r w:rsidRPr="003F1FE4">
        <w:rPr>
          <w:rStyle w:val="a5"/>
          <w:sz w:val="28"/>
          <w:szCs w:val="28"/>
        </w:rPr>
        <w:t>использованы</w:t>
      </w:r>
      <w:r w:rsidRPr="003F1FE4">
        <w:rPr>
          <w:b/>
          <w:sz w:val="28"/>
          <w:szCs w:val="28"/>
        </w:rPr>
        <w:t xml:space="preserve"> </w:t>
      </w:r>
      <w:r w:rsidRPr="003F1FE4">
        <w:rPr>
          <w:sz w:val="28"/>
          <w:szCs w:val="28"/>
        </w:rPr>
        <w:t xml:space="preserve">в образовательной деятельности дидактические игры и упражнения, творческие задания, воспитанники научатся высказывать свои суждения, т. к. они становятся полноправными участниками образовательного процесса, активными субъектами, а не пассивными объектами </w:t>
      </w:r>
      <w:r w:rsidRPr="003F1FE4">
        <w:rPr>
          <w:rStyle w:val="a5"/>
          <w:sz w:val="28"/>
          <w:szCs w:val="28"/>
        </w:rPr>
        <w:t>педагогического воздействия</w:t>
      </w:r>
      <w:r w:rsidRPr="003F1FE4">
        <w:rPr>
          <w:b/>
          <w:sz w:val="28"/>
          <w:szCs w:val="28"/>
        </w:rPr>
        <w:t xml:space="preserve">. </w:t>
      </w:r>
      <w:proofErr w:type="gramEnd"/>
    </w:p>
    <w:p w:rsidR="00A91011" w:rsidRDefault="00A91011"/>
    <w:sectPr w:rsidR="00A91011" w:rsidSect="00A9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69B"/>
    <w:multiLevelType w:val="multilevel"/>
    <w:tmpl w:val="189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6B1"/>
    <w:multiLevelType w:val="multilevel"/>
    <w:tmpl w:val="5E58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13D48"/>
    <w:multiLevelType w:val="multilevel"/>
    <w:tmpl w:val="66E0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8712E"/>
    <w:multiLevelType w:val="multilevel"/>
    <w:tmpl w:val="148E0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93079"/>
    <w:multiLevelType w:val="multilevel"/>
    <w:tmpl w:val="5E58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0476E"/>
    <w:multiLevelType w:val="multilevel"/>
    <w:tmpl w:val="189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AD"/>
    <w:rsid w:val="0005066F"/>
    <w:rsid w:val="000B3B64"/>
    <w:rsid w:val="00682BEB"/>
    <w:rsid w:val="00742655"/>
    <w:rsid w:val="007A4F94"/>
    <w:rsid w:val="00862FD6"/>
    <w:rsid w:val="008F7041"/>
    <w:rsid w:val="0097695B"/>
    <w:rsid w:val="009A0F12"/>
    <w:rsid w:val="00A91011"/>
    <w:rsid w:val="00BB78DD"/>
    <w:rsid w:val="00E42B5B"/>
    <w:rsid w:val="00E86D68"/>
    <w:rsid w:val="00E9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61AD"/>
    <w:rPr>
      <w:b/>
      <w:bCs/>
    </w:rPr>
  </w:style>
  <w:style w:type="paragraph" w:styleId="a6">
    <w:name w:val="List Paragraph"/>
    <w:basedOn w:val="a"/>
    <w:uiPriority w:val="34"/>
    <w:qFormat/>
    <w:rsid w:val="00E961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1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sibo.ru/?utm_source=eSputnik-promo&amp;utm_medium=email&amp;utm_campaign=Specy._dead._akcija._12_nojabrja&amp;utm_content=176135561&amp;utm_term=spe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dcterms:created xsi:type="dcterms:W3CDTF">2016-12-04T15:04:00Z</dcterms:created>
  <dcterms:modified xsi:type="dcterms:W3CDTF">2016-12-20T06:21:00Z</dcterms:modified>
</cp:coreProperties>
</file>